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F0" w:rsidRDefault="00C136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Утверждено </w:t>
      </w:r>
    </w:p>
    <w:p w:rsidR="00C136F1" w:rsidRDefault="00C136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2343D">
        <w:rPr>
          <w:sz w:val="28"/>
          <w:szCs w:val="28"/>
        </w:rPr>
        <w:t xml:space="preserve">               Приказом  № 34 от 06.11.2014</w:t>
      </w:r>
    </w:p>
    <w:p w:rsidR="00C136F1" w:rsidRDefault="00C136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2343D">
        <w:rPr>
          <w:sz w:val="28"/>
          <w:szCs w:val="28"/>
        </w:rPr>
        <w:t xml:space="preserve">              </w:t>
      </w:r>
    </w:p>
    <w:p w:rsidR="00C136F1" w:rsidRDefault="00C136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2343D">
        <w:rPr>
          <w:sz w:val="28"/>
          <w:szCs w:val="28"/>
        </w:rPr>
        <w:t xml:space="preserve">                      </w:t>
      </w:r>
      <w:r w:rsidR="00751BEF">
        <w:rPr>
          <w:sz w:val="28"/>
          <w:szCs w:val="28"/>
        </w:rPr>
        <w:t>.</w:t>
      </w:r>
    </w:p>
    <w:p w:rsidR="00C136F1" w:rsidRPr="004242A9" w:rsidRDefault="00C136F1" w:rsidP="004242A9">
      <w:pPr>
        <w:jc w:val="center"/>
        <w:rPr>
          <w:b/>
          <w:sz w:val="28"/>
          <w:szCs w:val="28"/>
        </w:rPr>
      </w:pPr>
    </w:p>
    <w:p w:rsidR="00C136F1" w:rsidRPr="004242A9" w:rsidRDefault="00C136F1" w:rsidP="004242A9">
      <w:pPr>
        <w:jc w:val="center"/>
        <w:rPr>
          <w:b/>
          <w:sz w:val="28"/>
          <w:szCs w:val="28"/>
        </w:rPr>
      </w:pPr>
      <w:r w:rsidRPr="004242A9">
        <w:rPr>
          <w:b/>
          <w:sz w:val="28"/>
          <w:szCs w:val="28"/>
        </w:rPr>
        <w:t>Порядок и основание перевода,</w:t>
      </w:r>
    </w:p>
    <w:p w:rsidR="00C136F1" w:rsidRPr="004242A9" w:rsidRDefault="00C136F1" w:rsidP="004242A9">
      <w:pPr>
        <w:jc w:val="center"/>
        <w:rPr>
          <w:b/>
          <w:sz w:val="28"/>
          <w:szCs w:val="28"/>
        </w:rPr>
      </w:pPr>
      <w:r w:rsidRPr="004242A9">
        <w:rPr>
          <w:b/>
          <w:sz w:val="28"/>
          <w:szCs w:val="28"/>
        </w:rPr>
        <w:t xml:space="preserve">отчисления и восстановления </w:t>
      </w:r>
      <w:proofErr w:type="gramStart"/>
      <w:r w:rsidRPr="004242A9">
        <w:rPr>
          <w:b/>
          <w:sz w:val="28"/>
          <w:szCs w:val="28"/>
        </w:rPr>
        <w:t>обучающихся</w:t>
      </w:r>
      <w:proofErr w:type="gramEnd"/>
      <w:r w:rsidR="004242A9" w:rsidRPr="004242A9">
        <w:rPr>
          <w:b/>
          <w:sz w:val="28"/>
          <w:szCs w:val="28"/>
        </w:rPr>
        <w:t xml:space="preserve"> МКОУ «</w:t>
      </w:r>
      <w:proofErr w:type="spellStart"/>
      <w:r w:rsidR="004242A9" w:rsidRPr="004242A9">
        <w:rPr>
          <w:b/>
          <w:sz w:val="28"/>
          <w:szCs w:val="28"/>
        </w:rPr>
        <w:t>Аптряковская</w:t>
      </w:r>
      <w:proofErr w:type="spellEnd"/>
      <w:r w:rsidR="004242A9" w:rsidRPr="004242A9">
        <w:rPr>
          <w:b/>
          <w:sz w:val="28"/>
          <w:szCs w:val="28"/>
        </w:rPr>
        <w:t xml:space="preserve"> ООШ»</w:t>
      </w:r>
    </w:p>
    <w:p w:rsidR="00C136F1" w:rsidRPr="004242A9" w:rsidRDefault="00C136F1" w:rsidP="004242A9">
      <w:pPr>
        <w:numPr>
          <w:ilvl w:val="0"/>
          <w:numId w:val="1"/>
        </w:numPr>
        <w:rPr>
          <w:b/>
          <w:sz w:val="28"/>
          <w:szCs w:val="28"/>
        </w:rPr>
      </w:pPr>
      <w:r w:rsidRPr="004242A9">
        <w:rPr>
          <w:b/>
          <w:sz w:val="28"/>
          <w:szCs w:val="28"/>
        </w:rPr>
        <w:t>Общие положения</w:t>
      </w:r>
    </w:p>
    <w:p w:rsidR="00C136F1" w:rsidRDefault="00C136F1" w:rsidP="00C136F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 Федеральным законом от 29.12. 2012 г. № 273 ФЗ «Об образовании в Российской Федерации» ч.3 ст. 30.</w:t>
      </w:r>
    </w:p>
    <w:p w:rsidR="00C136F1" w:rsidRDefault="00C136F1" w:rsidP="00C136F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регламентирует порядок и основания перевода, отчисления и </w:t>
      </w:r>
      <w:proofErr w:type="gramStart"/>
      <w:r>
        <w:rPr>
          <w:sz w:val="28"/>
          <w:szCs w:val="28"/>
        </w:rPr>
        <w:t>восстановления</w:t>
      </w:r>
      <w:proofErr w:type="gramEnd"/>
      <w:r>
        <w:rPr>
          <w:sz w:val="28"/>
          <w:szCs w:val="28"/>
        </w:rPr>
        <w:t xml:space="preserve"> обучающихся муниципального казенного общеобразовательного учреждения «</w:t>
      </w:r>
      <w:proofErr w:type="spellStart"/>
      <w:r>
        <w:rPr>
          <w:sz w:val="28"/>
          <w:szCs w:val="28"/>
        </w:rPr>
        <w:t>Аптряковская</w:t>
      </w:r>
      <w:proofErr w:type="spellEnd"/>
      <w:r>
        <w:rPr>
          <w:sz w:val="28"/>
          <w:szCs w:val="28"/>
        </w:rPr>
        <w:t xml:space="preserve"> основная общеобразовательная школа» (далее  - учреждение).</w:t>
      </w:r>
    </w:p>
    <w:p w:rsidR="00C136F1" w:rsidRPr="004242A9" w:rsidRDefault="00C136F1" w:rsidP="00C136F1">
      <w:pPr>
        <w:numPr>
          <w:ilvl w:val="0"/>
          <w:numId w:val="1"/>
        </w:numPr>
        <w:rPr>
          <w:b/>
          <w:sz w:val="28"/>
          <w:szCs w:val="28"/>
        </w:rPr>
      </w:pPr>
      <w:r w:rsidRPr="004242A9">
        <w:rPr>
          <w:b/>
          <w:sz w:val="28"/>
          <w:szCs w:val="28"/>
        </w:rPr>
        <w:t>Порядок и основания перевода</w:t>
      </w:r>
    </w:p>
    <w:p w:rsidR="00C136F1" w:rsidRDefault="00C136F1" w:rsidP="00C136F1">
      <w:pPr>
        <w:rPr>
          <w:sz w:val="28"/>
          <w:szCs w:val="28"/>
        </w:rPr>
      </w:pPr>
      <w:r>
        <w:rPr>
          <w:sz w:val="28"/>
          <w:szCs w:val="28"/>
        </w:rPr>
        <w:t xml:space="preserve">     2.1.  Образовательные отношения прекращаются в связи с переводом обучающегося в другие образовательные учреждения.</w:t>
      </w:r>
    </w:p>
    <w:p w:rsidR="00C136F1" w:rsidRDefault="00C136F1" w:rsidP="00C136F1">
      <w:pPr>
        <w:rPr>
          <w:sz w:val="28"/>
          <w:szCs w:val="28"/>
        </w:rPr>
      </w:pPr>
      <w:r>
        <w:rPr>
          <w:sz w:val="28"/>
          <w:szCs w:val="28"/>
        </w:rPr>
        <w:t xml:space="preserve">     2.2.  Обучающиеся могут быть переведены в другие </w:t>
      </w:r>
      <w:r w:rsidR="00EB4FB7">
        <w:rPr>
          <w:sz w:val="28"/>
          <w:szCs w:val="28"/>
        </w:rPr>
        <w:t>образовательные учреждения в следующих случаях:</w:t>
      </w:r>
    </w:p>
    <w:p w:rsidR="00EB4FB7" w:rsidRDefault="00EB4FB7" w:rsidP="00C136F1">
      <w:pPr>
        <w:rPr>
          <w:sz w:val="28"/>
          <w:szCs w:val="28"/>
        </w:rPr>
      </w:pPr>
      <w:r>
        <w:rPr>
          <w:sz w:val="28"/>
          <w:szCs w:val="28"/>
        </w:rPr>
        <w:t>- в связи с переменой места жительства;</w:t>
      </w:r>
    </w:p>
    <w:p w:rsidR="00EB4FB7" w:rsidRDefault="00EB4FB7" w:rsidP="00C136F1">
      <w:pPr>
        <w:rPr>
          <w:sz w:val="28"/>
          <w:szCs w:val="28"/>
        </w:rPr>
      </w:pPr>
      <w:r>
        <w:rPr>
          <w:sz w:val="28"/>
          <w:szCs w:val="28"/>
        </w:rPr>
        <w:t>- в связи с переходом в другие образовательные учреждения, в том числе в образовательные учреждения, реализующие другие виды образовательных программ;</w:t>
      </w:r>
    </w:p>
    <w:p w:rsidR="00EB4FB7" w:rsidRDefault="00EB4FB7" w:rsidP="00C136F1">
      <w:pPr>
        <w:rPr>
          <w:sz w:val="28"/>
          <w:szCs w:val="28"/>
        </w:rPr>
      </w:pPr>
      <w:r>
        <w:rPr>
          <w:sz w:val="28"/>
          <w:szCs w:val="28"/>
        </w:rPr>
        <w:t xml:space="preserve"> - по желание родителей (законных представителей).</w:t>
      </w:r>
    </w:p>
    <w:p w:rsidR="00EB4FB7" w:rsidRDefault="00EB4FB7" w:rsidP="00C136F1">
      <w:pPr>
        <w:rPr>
          <w:sz w:val="28"/>
          <w:szCs w:val="28"/>
        </w:rPr>
      </w:pPr>
      <w:r>
        <w:rPr>
          <w:sz w:val="28"/>
          <w:szCs w:val="28"/>
        </w:rPr>
        <w:t xml:space="preserve">    2.3. </w:t>
      </w:r>
      <w:proofErr w:type="gramStart"/>
      <w:r>
        <w:rPr>
          <w:sz w:val="28"/>
          <w:szCs w:val="28"/>
        </w:rPr>
        <w:t>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 законных представителей) обучающегося.</w:t>
      </w:r>
      <w:proofErr w:type="gramEnd"/>
    </w:p>
    <w:p w:rsidR="00EB4FB7" w:rsidRDefault="00EB4FB7" w:rsidP="00C136F1">
      <w:pPr>
        <w:rPr>
          <w:sz w:val="28"/>
          <w:szCs w:val="28"/>
        </w:rPr>
      </w:pPr>
      <w:r>
        <w:rPr>
          <w:sz w:val="28"/>
          <w:szCs w:val="28"/>
        </w:rPr>
        <w:t xml:space="preserve">    2.4. Перевод из одного общеобразовательного учреждения в другое может осуществляться в течение всего учебного года при наличии свободных мест.</w:t>
      </w:r>
    </w:p>
    <w:p w:rsidR="00EB4FB7" w:rsidRDefault="00EB4FB7" w:rsidP="00C136F1">
      <w:pPr>
        <w:rPr>
          <w:sz w:val="28"/>
          <w:szCs w:val="28"/>
        </w:rPr>
      </w:pPr>
      <w:r>
        <w:rPr>
          <w:sz w:val="28"/>
          <w:szCs w:val="28"/>
        </w:rPr>
        <w:t xml:space="preserve">    2.5. Перевод обучающегося решением суда производится в порядке, установленном законодательством.</w:t>
      </w:r>
    </w:p>
    <w:p w:rsidR="00EB4FB7" w:rsidRDefault="00EB4FB7" w:rsidP="00C136F1">
      <w:pPr>
        <w:rPr>
          <w:sz w:val="28"/>
          <w:szCs w:val="28"/>
        </w:rPr>
      </w:pPr>
      <w:r>
        <w:rPr>
          <w:sz w:val="28"/>
          <w:szCs w:val="28"/>
        </w:rPr>
        <w:t xml:space="preserve">    2.6. При переводе обучающегося из учреждения его родителям (законным представителям) выдаются: личное дело, табель успеваемости, медицинская карта. Школа выдает документы по личному заявлению родителей (законных представителей) при условии предоставления справки – подтверждения о зачислении обучающегося в другое общеобразовательное учреждение</w:t>
      </w:r>
      <w:r w:rsidR="00B64D45">
        <w:rPr>
          <w:sz w:val="28"/>
          <w:szCs w:val="28"/>
        </w:rPr>
        <w:t>.</w:t>
      </w:r>
    </w:p>
    <w:p w:rsidR="00B64D45" w:rsidRDefault="00B64D45" w:rsidP="00C136F1">
      <w:pPr>
        <w:rPr>
          <w:sz w:val="28"/>
          <w:szCs w:val="28"/>
        </w:rPr>
      </w:pPr>
      <w:r>
        <w:rPr>
          <w:sz w:val="28"/>
          <w:szCs w:val="28"/>
        </w:rPr>
        <w:t xml:space="preserve">   2.7. При переводе обучающегося в учреждении прием его осуществляется в соответствии с Правилами приема в школу.</w:t>
      </w:r>
    </w:p>
    <w:p w:rsidR="00B64D45" w:rsidRDefault="00B64D45" w:rsidP="00C136F1">
      <w:pPr>
        <w:rPr>
          <w:sz w:val="28"/>
          <w:szCs w:val="28"/>
        </w:rPr>
      </w:pPr>
      <w:r>
        <w:rPr>
          <w:sz w:val="28"/>
          <w:szCs w:val="28"/>
        </w:rPr>
        <w:t xml:space="preserve">  2.8.  Перевод обучающегося оформляется приказом директора.</w:t>
      </w:r>
    </w:p>
    <w:p w:rsidR="00C136F1" w:rsidRPr="004242A9" w:rsidRDefault="004242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64D45" w:rsidRPr="004242A9">
        <w:rPr>
          <w:b/>
          <w:sz w:val="28"/>
          <w:szCs w:val="28"/>
        </w:rPr>
        <w:t xml:space="preserve">3.  Порядок и основания отчисления обучающегося </w:t>
      </w:r>
    </w:p>
    <w:p w:rsidR="00B64D45" w:rsidRDefault="00B64D45">
      <w:pPr>
        <w:rPr>
          <w:sz w:val="28"/>
          <w:szCs w:val="28"/>
        </w:rPr>
      </w:pPr>
      <w:r>
        <w:rPr>
          <w:sz w:val="28"/>
          <w:szCs w:val="28"/>
        </w:rPr>
        <w:t xml:space="preserve">  3.1. </w:t>
      </w:r>
      <w:proofErr w:type="gramStart"/>
      <w:r>
        <w:rPr>
          <w:sz w:val="28"/>
          <w:szCs w:val="28"/>
        </w:rPr>
        <w:t>Образовательные отношения прекращаются в связи с отчислением обучающегося из учреждения:</w:t>
      </w:r>
      <w:proofErr w:type="gramEnd"/>
    </w:p>
    <w:p w:rsidR="00B64D45" w:rsidRDefault="00B64D45">
      <w:pPr>
        <w:rPr>
          <w:sz w:val="28"/>
          <w:szCs w:val="28"/>
        </w:rPr>
      </w:pPr>
      <w:r>
        <w:rPr>
          <w:sz w:val="28"/>
          <w:szCs w:val="28"/>
        </w:rPr>
        <w:t>- в связи с получением образования (завершением образования);</w:t>
      </w:r>
    </w:p>
    <w:p w:rsidR="00C136F1" w:rsidRPr="00C136F1" w:rsidRDefault="00C136F1">
      <w:pPr>
        <w:rPr>
          <w:sz w:val="28"/>
          <w:szCs w:val="28"/>
        </w:rPr>
      </w:pPr>
    </w:p>
    <w:sectPr w:rsidR="00C136F1" w:rsidRPr="00C136F1" w:rsidSect="007F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79CE"/>
    <w:multiLevelType w:val="multilevel"/>
    <w:tmpl w:val="2B863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6F1"/>
    <w:rsid w:val="00063ACB"/>
    <w:rsid w:val="00074B9E"/>
    <w:rsid w:val="001243BD"/>
    <w:rsid w:val="001E40EF"/>
    <w:rsid w:val="0038278C"/>
    <w:rsid w:val="00414D9F"/>
    <w:rsid w:val="004242A9"/>
    <w:rsid w:val="005F22EA"/>
    <w:rsid w:val="00626862"/>
    <w:rsid w:val="006A2492"/>
    <w:rsid w:val="00751BEF"/>
    <w:rsid w:val="007F3FF0"/>
    <w:rsid w:val="00A31F4D"/>
    <w:rsid w:val="00B64D45"/>
    <w:rsid w:val="00BD215B"/>
    <w:rsid w:val="00C136F1"/>
    <w:rsid w:val="00CB01A8"/>
    <w:rsid w:val="00D2343D"/>
    <w:rsid w:val="00DB145F"/>
    <w:rsid w:val="00EA6C87"/>
    <w:rsid w:val="00EB4FB7"/>
    <w:rsid w:val="00FA6C25"/>
    <w:rsid w:val="00FD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72"/>
  </w:style>
  <w:style w:type="paragraph" w:styleId="1">
    <w:name w:val="heading 1"/>
    <w:basedOn w:val="a"/>
    <w:next w:val="a"/>
    <w:link w:val="10"/>
    <w:qFormat/>
    <w:rsid w:val="00FD0A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2">
    <w:name w:val="heading 2"/>
    <w:basedOn w:val="a"/>
    <w:next w:val="a"/>
    <w:link w:val="20"/>
    <w:qFormat/>
    <w:rsid w:val="00FD0A72"/>
    <w:pPr>
      <w:keepNext/>
      <w:shd w:val="clear" w:color="auto" w:fill="FFFFFF"/>
      <w:ind w:left="4680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qFormat/>
    <w:rsid w:val="00FD0A72"/>
    <w:pPr>
      <w:keepNext/>
      <w:shd w:val="clear" w:color="auto" w:fill="FFFFFF"/>
      <w:ind w:left="4680"/>
      <w:jc w:val="center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A72"/>
    <w:rPr>
      <w:rFonts w:ascii="Arial" w:hAnsi="Arial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rsid w:val="00FD0A72"/>
    <w:rPr>
      <w:sz w:val="26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rsid w:val="00FD0A72"/>
    <w:rPr>
      <w:sz w:val="26"/>
      <w:shd w:val="clear" w:color="auto" w:fill="FFFFFF"/>
    </w:rPr>
  </w:style>
  <w:style w:type="paragraph" w:styleId="a3">
    <w:name w:val="Title"/>
    <w:basedOn w:val="a"/>
    <w:next w:val="a"/>
    <w:link w:val="a4"/>
    <w:qFormat/>
    <w:rsid w:val="00FD0A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D0A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D0A72"/>
  </w:style>
  <w:style w:type="paragraph" w:styleId="a6">
    <w:name w:val="List Paragraph"/>
    <w:autoRedefine/>
    <w:qFormat/>
    <w:rsid w:val="00FD0A72"/>
    <w:pPr>
      <w:jc w:val="center"/>
    </w:pPr>
    <w:rPr>
      <w:rFonts w:eastAsia="ヒラギノ角ゴ Pro W3"/>
      <w:b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Апряковский ДС</dc:creator>
  <cp:lastModifiedBy>Апряковский ДС</cp:lastModifiedBy>
  <cp:revision>4</cp:revision>
  <dcterms:created xsi:type="dcterms:W3CDTF">2014-11-16T06:46:00Z</dcterms:created>
  <dcterms:modified xsi:type="dcterms:W3CDTF">2017-04-17T09:06:00Z</dcterms:modified>
</cp:coreProperties>
</file>